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EBD8E" w14:textId="77777777" w:rsidR="00173277" w:rsidRDefault="00820947">
      <w:pPr>
        <w:pStyle w:val="Titolo1"/>
        <w:spacing w:before="69"/>
      </w:pPr>
      <w:r>
        <w:t>INFORMATIVA</w:t>
      </w:r>
      <w:r>
        <w:rPr>
          <w:b w:val="0"/>
        </w:rPr>
        <w:t xml:space="preserve"> </w:t>
      </w:r>
      <w:r>
        <w:t>PER</w:t>
      </w:r>
      <w:r>
        <w:rPr>
          <w:b w:val="0"/>
        </w:rPr>
        <w:t xml:space="preserve"> </w:t>
      </w:r>
      <w:r>
        <w:t>IL</w:t>
      </w:r>
      <w:r>
        <w:rPr>
          <w:b w:val="0"/>
        </w:rPr>
        <w:t xml:space="preserve"> </w:t>
      </w:r>
      <w:r>
        <w:t>TRATTAMENTO</w:t>
      </w:r>
      <w:r>
        <w:rPr>
          <w:b w:val="0"/>
        </w:rPr>
        <w:t xml:space="preserve"> </w:t>
      </w:r>
      <w:r>
        <w:t>DEI</w:t>
      </w:r>
      <w:r>
        <w:rPr>
          <w:b w:val="0"/>
        </w:rPr>
        <w:t xml:space="preserve"> </w:t>
      </w:r>
      <w:r>
        <w:t>DATI</w:t>
      </w:r>
      <w:r>
        <w:rPr>
          <w:b w:val="0"/>
        </w:rPr>
        <w:t xml:space="preserve"> </w:t>
      </w:r>
      <w:r>
        <w:t>PERSONALI</w:t>
      </w:r>
      <w:r>
        <w:rPr>
          <w:b w:val="0"/>
        </w:rPr>
        <w:t xml:space="preserve"> </w:t>
      </w:r>
      <w:r>
        <w:t>EX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13-14</w:t>
      </w:r>
      <w:r>
        <w:rPr>
          <w:b w:val="0"/>
        </w:rPr>
        <w:t xml:space="preserve"> </w:t>
      </w:r>
      <w:r>
        <w:t>REGOLAMENTO</w:t>
      </w:r>
      <w:r>
        <w:rPr>
          <w:b w:val="0"/>
        </w:rPr>
        <w:t xml:space="preserve"> </w:t>
      </w:r>
      <w:r>
        <w:t>UE</w:t>
      </w:r>
      <w:r>
        <w:rPr>
          <w:b w:val="0"/>
        </w:rPr>
        <w:t xml:space="preserve"> </w:t>
      </w:r>
      <w:r>
        <w:t>679/2016</w:t>
      </w:r>
    </w:p>
    <w:p w14:paraId="235AE1BB" w14:textId="77777777" w:rsidR="00173277" w:rsidRDefault="00173277">
      <w:pPr>
        <w:pStyle w:val="Corpotesto"/>
        <w:spacing w:before="22"/>
        <w:ind w:left="0"/>
        <w:rPr>
          <w:b/>
          <w:sz w:val="22"/>
        </w:rPr>
      </w:pPr>
    </w:p>
    <w:p w14:paraId="7092810C" w14:textId="46652DC9" w:rsidR="00173277" w:rsidRDefault="00820947">
      <w:pPr>
        <w:pStyle w:val="Corpotesto"/>
        <w:spacing w:before="1"/>
        <w:ind w:right="132"/>
        <w:jc w:val="both"/>
      </w:pPr>
      <w:r>
        <w:t>Il Comune di</w:t>
      </w:r>
      <w:proofErr w:type="gramStart"/>
      <w:r>
        <w:t xml:space="preserve"> </w:t>
      </w:r>
      <w:r w:rsidR="00B66657">
        <w:t>….</w:t>
      </w:r>
      <w:proofErr w:type="gramEnd"/>
      <w:r w:rsidR="00B66657">
        <w:t>.</w:t>
      </w:r>
      <w:r>
        <w:t xml:space="preserve">, con sede legale in </w:t>
      </w:r>
      <w:proofErr w:type="gramStart"/>
      <w:r w:rsidR="00B66657">
        <w:t>…….</w:t>
      </w:r>
      <w:proofErr w:type="gramEnd"/>
      <w:r w:rsidR="00B66657">
        <w:t>.</w:t>
      </w:r>
      <w:r>
        <w:t xml:space="preserve">, Codice Fiscale e Partita IVA </w:t>
      </w:r>
      <w:r w:rsidR="00B66657">
        <w:t>…</w:t>
      </w:r>
      <w:proofErr w:type="gramStart"/>
      <w:r w:rsidR="00B66657">
        <w:t>…….</w:t>
      </w:r>
      <w:proofErr w:type="gramEnd"/>
      <w:r>
        <w:t>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“Titolare”),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informa,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13-14</w:t>
      </w:r>
      <w:r>
        <w:rPr>
          <w:spacing w:val="-3"/>
        </w:rPr>
        <w:t xml:space="preserve"> </w:t>
      </w:r>
      <w:r>
        <w:t>del Regolamento</w:t>
      </w:r>
      <w:r>
        <w:rPr>
          <w:spacing w:val="-8"/>
        </w:rPr>
        <w:t xml:space="preserve"> </w:t>
      </w:r>
      <w:r>
        <w:t>UE</w:t>
      </w:r>
      <w:r>
        <w:rPr>
          <w:spacing w:val="-8"/>
        </w:rPr>
        <w:t xml:space="preserve"> </w:t>
      </w:r>
      <w:r>
        <w:t>679/2016</w:t>
      </w:r>
      <w:r>
        <w:rPr>
          <w:spacing w:val="-8"/>
        </w:rPr>
        <w:t xml:space="preserve"> </w:t>
      </w:r>
      <w:r>
        <w:t>(in</w:t>
      </w:r>
      <w:r>
        <w:rPr>
          <w:spacing w:val="-10"/>
        </w:rPr>
        <w:t xml:space="preserve"> </w:t>
      </w:r>
      <w:r>
        <w:t>seguito</w:t>
      </w:r>
      <w:r>
        <w:rPr>
          <w:spacing w:val="-8"/>
        </w:rPr>
        <w:t xml:space="preserve"> </w:t>
      </w:r>
      <w:r>
        <w:t>“GDPR”),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Suoi</w:t>
      </w:r>
      <w:r>
        <w:rPr>
          <w:spacing w:val="-12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saranno</w:t>
      </w:r>
      <w:r>
        <w:rPr>
          <w:spacing w:val="-8"/>
        </w:rPr>
        <w:t xml:space="preserve"> </w:t>
      </w:r>
      <w:r>
        <w:t>trattati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modalità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finalità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 xml:space="preserve">seguito </w:t>
      </w:r>
      <w:r>
        <w:rPr>
          <w:spacing w:val="-2"/>
        </w:rPr>
        <w:t>descritte:</w:t>
      </w:r>
    </w:p>
    <w:p w14:paraId="3F6D9974" w14:textId="77777777" w:rsidR="00173277" w:rsidRDefault="00173277">
      <w:pPr>
        <w:pStyle w:val="Corpotesto"/>
        <w:spacing w:before="2"/>
        <w:ind w:left="0"/>
      </w:pPr>
    </w:p>
    <w:p w14:paraId="6AA4C6CA" w14:textId="77777777" w:rsidR="00173277" w:rsidRDefault="00820947">
      <w:pPr>
        <w:pStyle w:val="Titolo2"/>
        <w:numPr>
          <w:ilvl w:val="0"/>
          <w:numId w:val="1"/>
        </w:numPr>
        <w:tabs>
          <w:tab w:val="left" w:pos="642"/>
        </w:tabs>
        <w:spacing w:line="229" w:lineRule="exact"/>
      </w:pPr>
      <w:r>
        <w:t>Titolare</w:t>
      </w:r>
      <w:r>
        <w:rPr>
          <w:b w:val="0"/>
          <w:spacing w:val="-8"/>
        </w:rPr>
        <w:t xml:space="preserve"> </w:t>
      </w:r>
      <w:r>
        <w:t>del</w:t>
      </w:r>
      <w:r>
        <w:rPr>
          <w:b w:val="0"/>
          <w:spacing w:val="-7"/>
        </w:rPr>
        <w:t xml:space="preserve"> </w:t>
      </w:r>
      <w:r>
        <w:t>trattamento</w:t>
      </w:r>
      <w:r>
        <w:rPr>
          <w:b w:val="0"/>
          <w:spacing w:val="-6"/>
        </w:rPr>
        <w:t xml:space="preserve"> </w:t>
      </w:r>
      <w:r>
        <w:t>e</w:t>
      </w:r>
      <w:r>
        <w:rPr>
          <w:b w:val="0"/>
          <w:spacing w:val="-8"/>
        </w:rPr>
        <w:t xml:space="preserve"> </w:t>
      </w:r>
      <w:r>
        <w:t>Responsabile</w:t>
      </w:r>
      <w:r>
        <w:rPr>
          <w:b w:val="0"/>
          <w:spacing w:val="-7"/>
        </w:rPr>
        <w:t xml:space="preserve"> </w:t>
      </w:r>
      <w:r>
        <w:t>della</w:t>
      </w:r>
      <w:r>
        <w:rPr>
          <w:b w:val="0"/>
          <w:spacing w:val="-6"/>
        </w:rPr>
        <w:t xml:space="preserve"> </w:t>
      </w:r>
      <w:r>
        <w:t>protezione</w:t>
      </w:r>
      <w:r>
        <w:rPr>
          <w:b w:val="0"/>
          <w:spacing w:val="-7"/>
        </w:rPr>
        <w:t xml:space="preserve"> </w:t>
      </w:r>
      <w:r>
        <w:t>dei</w:t>
      </w:r>
      <w:r>
        <w:rPr>
          <w:b w:val="0"/>
          <w:spacing w:val="-8"/>
        </w:rPr>
        <w:t xml:space="preserve"> </w:t>
      </w:r>
      <w:r>
        <w:t>dati</w:t>
      </w:r>
      <w:r>
        <w:rPr>
          <w:b w:val="0"/>
          <w:spacing w:val="-7"/>
        </w:rPr>
        <w:t xml:space="preserve"> </w:t>
      </w:r>
      <w:r>
        <w:t>personali</w:t>
      </w:r>
      <w:r>
        <w:rPr>
          <w:b w:val="0"/>
          <w:spacing w:val="-7"/>
        </w:rPr>
        <w:t xml:space="preserve"> </w:t>
      </w:r>
      <w:r>
        <w:rPr>
          <w:spacing w:val="-2"/>
        </w:rPr>
        <w:t>(RPD/DPO)</w:t>
      </w:r>
    </w:p>
    <w:p w14:paraId="4E6B1071" w14:textId="4B376706" w:rsidR="00173277" w:rsidRDefault="00820947">
      <w:pPr>
        <w:pStyle w:val="Corpotesto"/>
      </w:pPr>
      <w:r>
        <w:t>Il</w:t>
      </w:r>
      <w:r>
        <w:rPr>
          <w:spacing w:val="40"/>
        </w:rPr>
        <w:t xml:space="preserve"> </w:t>
      </w:r>
      <w:r>
        <w:t>Titolare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trattamento</w:t>
      </w:r>
      <w:r>
        <w:rPr>
          <w:spacing w:val="40"/>
        </w:rPr>
        <w:t xml:space="preserve"> </w:t>
      </w:r>
      <w:r>
        <w:t>è:</w:t>
      </w:r>
      <w:r>
        <w:rPr>
          <w:spacing w:val="40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proofErr w:type="gramStart"/>
      <w:r w:rsidR="00B66657">
        <w:t>…….</w:t>
      </w:r>
      <w:proofErr w:type="gramEnd"/>
      <w:r>
        <w:t>,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legale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 w:rsidR="00B66657">
        <w:t>………</w:t>
      </w:r>
    </w:p>
    <w:p w14:paraId="7C62AFD1" w14:textId="47184C2C" w:rsidR="00173277" w:rsidRDefault="00820947">
      <w:pPr>
        <w:pStyle w:val="Corpotesto"/>
        <w:spacing w:line="261" w:lineRule="auto"/>
      </w:pPr>
      <w:r>
        <w:t xml:space="preserve">Al fine di semplificare le modalità di inoltro e ridurre i tempi per il riscontro si invita a presentare le richieste di cui al paragrafo 10, al Comune di </w:t>
      </w:r>
      <w:r w:rsidR="00B66657">
        <w:t>…….</w:t>
      </w:r>
      <w:r>
        <w:t xml:space="preserve"> via </w:t>
      </w:r>
      <w:proofErr w:type="spellStart"/>
      <w:r>
        <w:t>pec</w:t>
      </w:r>
      <w:proofErr w:type="spellEnd"/>
      <w:r>
        <w:t xml:space="preserve">: </w:t>
      </w:r>
      <w:hyperlink r:id="rId5">
        <w:r w:rsidR="00B66657">
          <w:t>…</w:t>
        </w:r>
        <w:proofErr w:type="gramStart"/>
        <w:r w:rsidR="00B66657">
          <w:t>…….</w:t>
        </w:r>
        <w:proofErr w:type="gramEnd"/>
      </w:hyperlink>
    </w:p>
    <w:p w14:paraId="70FFCCEC" w14:textId="77777777" w:rsidR="00173277" w:rsidRDefault="00820947">
      <w:pPr>
        <w:pStyle w:val="Titolo2"/>
        <w:numPr>
          <w:ilvl w:val="0"/>
          <w:numId w:val="1"/>
        </w:numPr>
        <w:tabs>
          <w:tab w:val="left" w:pos="642"/>
        </w:tabs>
        <w:spacing w:before="115"/>
      </w:pPr>
      <w:r>
        <w:t>Il</w:t>
      </w:r>
      <w:r>
        <w:rPr>
          <w:b w:val="0"/>
          <w:spacing w:val="-7"/>
        </w:rPr>
        <w:t xml:space="preserve"> </w:t>
      </w:r>
      <w:r>
        <w:t>Responsabile</w:t>
      </w:r>
      <w:r>
        <w:rPr>
          <w:b w:val="0"/>
          <w:spacing w:val="-6"/>
        </w:rPr>
        <w:t xml:space="preserve"> </w:t>
      </w:r>
      <w:r>
        <w:t>della</w:t>
      </w:r>
      <w:r>
        <w:rPr>
          <w:b w:val="0"/>
          <w:spacing w:val="-5"/>
        </w:rPr>
        <w:t xml:space="preserve"> </w:t>
      </w:r>
      <w:r>
        <w:t>protezione</w:t>
      </w:r>
      <w:r>
        <w:rPr>
          <w:b w:val="0"/>
          <w:spacing w:val="-6"/>
        </w:rPr>
        <w:t xml:space="preserve"> </w:t>
      </w:r>
      <w:r>
        <w:t>dei</w:t>
      </w:r>
      <w:r>
        <w:rPr>
          <w:b w:val="0"/>
          <w:spacing w:val="-6"/>
        </w:rPr>
        <w:t xml:space="preserve"> </w:t>
      </w:r>
      <w:r>
        <w:t>dati</w:t>
      </w:r>
      <w:r>
        <w:rPr>
          <w:b w:val="0"/>
          <w:spacing w:val="-6"/>
        </w:rPr>
        <w:t xml:space="preserve"> </w:t>
      </w:r>
      <w:r>
        <w:rPr>
          <w:spacing w:val="-2"/>
        </w:rPr>
        <w:t>personali</w:t>
      </w:r>
    </w:p>
    <w:p w14:paraId="6F1BB296" w14:textId="19EBB933" w:rsidR="007767C5" w:rsidRDefault="00820947" w:rsidP="007767C5">
      <w:pPr>
        <w:pStyle w:val="Corpotesto"/>
        <w:ind w:right="705"/>
      </w:pPr>
      <w:r>
        <w:t>Il</w:t>
      </w:r>
      <w:r>
        <w:rPr>
          <w:spacing w:val="-2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proofErr w:type="spellStart"/>
      <w:r>
        <w:t>l’Ing</w:t>
      </w:r>
      <w:proofErr w:type="spellEnd"/>
      <w:r>
        <w:t>.</w:t>
      </w:r>
      <w:proofErr w:type="gramStart"/>
      <w:r>
        <w:rPr>
          <w:spacing w:val="-4"/>
        </w:rPr>
        <w:t xml:space="preserve"> </w:t>
      </w:r>
      <w:r w:rsidR="007767C5">
        <w:t>….</w:t>
      </w:r>
      <w:proofErr w:type="gramEnd"/>
      <w:r w:rsidR="007767C5">
        <w:t>.in</w:t>
      </w:r>
      <w:proofErr w:type="gramStart"/>
      <w:r w:rsidR="007767C5">
        <w:t>…….</w:t>
      </w:r>
      <w:proofErr w:type="gramEnd"/>
      <w:r w:rsidR="007767C5">
        <w:t>.</w:t>
      </w:r>
      <w:r w:rsidR="007767C5" w:rsidRPr="007767C5">
        <w:t xml:space="preserve"> </w:t>
      </w:r>
      <w:proofErr w:type="spellStart"/>
      <w:r w:rsidR="007767C5" w:rsidRPr="007767C5">
        <w:t>Pec</w:t>
      </w:r>
      <w:proofErr w:type="spellEnd"/>
      <w:r w:rsidR="007767C5" w:rsidRPr="007767C5">
        <w:t xml:space="preserve">: </w:t>
      </w:r>
      <w:hyperlink r:id="rId6" w:tgtFrame="_blank" w:history="1">
        <w:r w:rsidR="007767C5">
          <w:rPr>
            <w:rStyle w:val="Collegamentoipertestuale"/>
          </w:rPr>
          <w:t>…..</w:t>
        </w:r>
      </w:hyperlink>
      <w:r w:rsidR="007767C5" w:rsidRPr="007767C5">
        <w:t xml:space="preserve"> - Email:</w:t>
      </w:r>
      <w:hyperlink r:id="rId7" w:tgtFrame="_blank" w:history="1">
        <w:r w:rsidR="007767C5">
          <w:rPr>
            <w:rStyle w:val="Collegamentoipertestuale"/>
          </w:rPr>
          <w:t>………</w:t>
        </w:r>
      </w:hyperlink>
      <w:r w:rsidR="007767C5">
        <w:t xml:space="preserve"> </w:t>
      </w:r>
      <w:r w:rsidR="007767C5" w:rsidRPr="007767C5">
        <w:t>Tel:</w:t>
      </w:r>
      <w:hyperlink r:id="rId8" w:tgtFrame="_blank" w:history="1">
        <w:r w:rsidR="007767C5">
          <w:rPr>
            <w:rStyle w:val="Collegamentoipertestuale"/>
          </w:rPr>
          <w:t>......</w:t>
        </w:r>
      </w:hyperlink>
      <w:r w:rsidR="007767C5" w:rsidRPr="007767C5">
        <w:t xml:space="preserve">  </w:t>
      </w:r>
    </w:p>
    <w:p w14:paraId="70B0362C" w14:textId="77777777" w:rsidR="00173277" w:rsidRDefault="00820947">
      <w:pPr>
        <w:pStyle w:val="Titolo2"/>
        <w:numPr>
          <w:ilvl w:val="0"/>
          <w:numId w:val="1"/>
        </w:numPr>
        <w:tabs>
          <w:tab w:val="left" w:pos="691"/>
        </w:tabs>
        <w:spacing w:before="229"/>
        <w:ind w:left="691" w:hanging="409"/>
      </w:pPr>
      <w:r>
        <w:t>Responsabili</w:t>
      </w:r>
      <w:r>
        <w:rPr>
          <w:b w:val="0"/>
          <w:spacing w:val="-9"/>
        </w:rPr>
        <w:t xml:space="preserve"> </w:t>
      </w:r>
      <w:r>
        <w:t>del</w:t>
      </w:r>
      <w:r>
        <w:rPr>
          <w:b w:val="0"/>
          <w:spacing w:val="-8"/>
        </w:rPr>
        <w:t xml:space="preserve"> </w:t>
      </w:r>
      <w:r>
        <w:rPr>
          <w:spacing w:val="-2"/>
        </w:rPr>
        <w:t>trattamento</w:t>
      </w:r>
    </w:p>
    <w:p w14:paraId="331B2B9F" w14:textId="77777777" w:rsidR="00173277" w:rsidRDefault="00820947">
      <w:pPr>
        <w:pStyle w:val="Corpotesto"/>
        <w:spacing w:before="1"/>
        <w:ind w:right="132"/>
        <w:jc w:val="both"/>
      </w:pPr>
      <w:r>
        <w:t xml:space="preserve">Il Comune, Settore Servizi alla Persona, può avvalersi di soggetti terzi per l’espletamento di attività e trattamenti di dati personali di cui ha la titolarità. Conformemente a quanto stabilito dalla normativa, tali soggetti assicurano livelli esperienza, capacità e affidabilità tali da garantire il rispetto delle vigenti disposizioni in materia di trattamento, ivi compreso il profilo della sicurezza dei dati. Nel caso, verranno impartite le necessarie istruzioni e specificati i compiti e gli oneri in capo </w:t>
      </w:r>
      <w:r>
        <w:t>a tali soggetti terzi con la designazione degli stessi a "Responsabili del trattamento". Che verranno sottoposti a verifiche periodiche al fine di constatare il mantenimento dei livelli di garanzia, registrati in occasione dell’affidamento dell’incarico iniziale.</w:t>
      </w:r>
    </w:p>
    <w:p w14:paraId="3465537F" w14:textId="77777777" w:rsidR="00173277" w:rsidRDefault="00173277">
      <w:pPr>
        <w:pStyle w:val="Corpotesto"/>
        <w:ind w:left="0"/>
      </w:pPr>
    </w:p>
    <w:p w14:paraId="2E40F5B8" w14:textId="77777777" w:rsidR="00173277" w:rsidRDefault="00820947">
      <w:pPr>
        <w:pStyle w:val="Titolo2"/>
        <w:numPr>
          <w:ilvl w:val="0"/>
          <w:numId w:val="1"/>
        </w:numPr>
        <w:tabs>
          <w:tab w:val="left" w:pos="641"/>
        </w:tabs>
        <w:spacing w:before="1"/>
        <w:ind w:left="641" w:hanging="359"/>
      </w:pPr>
      <w:r>
        <w:t>Soggetti</w:t>
      </w:r>
      <w:r>
        <w:rPr>
          <w:b w:val="0"/>
          <w:spacing w:val="-6"/>
        </w:rPr>
        <w:t xml:space="preserve"> </w:t>
      </w:r>
      <w:r>
        <w:t>autorizzati</w:t>
      </w:r>
      <w:r>
        <w:rPr>
          <w:b w:val="0"/>
          <w:spacing w:val="-8"/>
        </w:rPr>
        <w:t xml:space="preserve"> </w:t>
      </w:r>
      <w:r>
        <w:t>al</w:t>
      </w:r>
      <w:r>
        <w:rPr>
          <w:b w:val="0"/>
          <w:spacing w:val="-5"/>
        </w:rPr>
        <w:t xml:space="preserve"> </w:t>
      </w:r>
      <w:r>
        <w:rPr>
          <w:spacing w:val="-2"/>
        </w:rPr>
        <w:t>trattamento</w:t>
      </w:r>
    </w:p>
    <w:p w14:paraId="0D1F71BB" w14:textId="77777777" w:rsidR="00173277" w:rsidRDefault="00820947">
      <w:pPr>
        <w:pStyle w:val="Corpotesto"/>
        <w:spacing w:before="17" w:line="259" w:lineRule="auto"/>
        <w:ind w:right="132"/>
        <w:jc w:val="both"/>
      </w:pPr>
      <w:r>
        <w:t>I dati personali</w:t>
      </w:r>
      <w:r>
        <w:rPr>
          <w:spacing w:val="40"/>
        </w:rPr>
        <w:t xml:space="preserve"> </w:t>
      </w:r>
      <w:r>
        <w:t>e sensibili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0A5ADD44" w14:textId="77777777" w:rsidR="00173277" w:rsidRDefault="00820947">
      <w:pPr>
        <w:pStyle w:val="Titolo2"/>
        <w:numPr>
          <w:ilvl w:val="0"/>
          <w:numId w:val="1"/>
        </w:numPr>
        <w:tabs>
          <w:tab w:val="left" w:pos="641"/>
        </w:tabs>
        <w:spacing w:before="229"/>
        <w:ind w:left="641" w:hanging="359"/>
      </w:pPr>
      <w:r>
        <w:t>Oggetto</w:t>
      </w:r>
      <w:r>
        <w:rPr>
          <w:b w:val="0"/>
          <w:spacing w:val="-4"/>
        </w:rPr>
        <w:t xml:space="preserve"> </w:t>
      </w:r>
      <w:r>
        <w:t>del</w:t>
      </w:r>
      <w:r>
        <w:rPr>
          <w:b w:val="0"/>
          <w:spacing w:val="-5"/>
        </w:rPr>
        <w:t xml:space="preserve"> </w:t>
      </w:r>
      <w:r>
        <w:rPr>
          <w:spacing w:val="-2"/>
        </w:rPr>
        <w:t>trattamento</w:t>
      </w:r>
    </w:p>
    <w:p w14:paraId="5AE7345F" w14:textId="77777777" w:rsidR="00173277" w:rsidRDefault="00820947">
      <w:pPr>
        <w:pStyle w:val="Corpotesto"/>
        <w:spacing w:before="1"/>
        <w:ind w:right="132"/>
        <w:jc w:val="both"/>
      </w:pPr>
      <w:r>
        <w:t>Il</w:t>
      </w:r>
      <w:r>
        <w:rPr>
          <w:spacing w:val="-10"/>
        </w:rPr>
        <w:t xml:space="preserve"> </w:t>
      </w:r>
      <w:r>
        <w:t>Titolare</w:t>
      </w:r>
      <w:r>
        <w:rPr>
          <w:spacing w:val="-10"/>
        </w:rPr>
        <w:t xml:space="preserve"> </w:t>
      </w:r>
      <w:r>
        <w:t>tratterà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sensibili</w:t>
      </w:r>
      <w:r>
        <w:rPr>
          <w:spacing w:val="31"/>
        </w:rPr>
        <w:t xml:space="preserve"> </w:t>
      </w:r>
      <w:r>
        <w:t>forniti</w:t>
      </w:r>
      <w:r>
        <w:rPr>
          <w:spacing w:val="-10"/>
        </w:rPr>
        <w:t xml:space="preserve"> </w:t>
      </w:r>
      <w:r>
        <w:t>propri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terzi,</w:t>
      </w:r>
      <w:r>
        <w:rPr>
          <w:spacing w:val="-10"/>
        </w:rPr>
        <w:t xml:space="preserve"> </w:t>
      </w:r>
      <w:r>
        <w:t>quali</w:t>
      </w:r>
      <w:r>
        <w:rPr>
          <w:spacing w:val="-12"/>
        </w:rPr>
        <w:t xml:space="preserve"> </w:t>
      </w:r>
      <w:r>
        <w:t>nominativo,</w:t>
      </w:r>
      <w:r>
        <w:rPr>
          <w:spacing w:val="-10"/>
        </w:rPr>
        <w:t xml:space="preserve"> </w:t>
      </w:r>
      <w:r>
        <w:t>email,</w:t>
      </w:r>
      <w:r>
        <w:rPr>
          <w:spacing w:val="-10"/>
        </w:rPr>
        <w:t xml:space="preserve"> </w:t>
      </w:r>
      <w:r>
        <w:t>numero</w:t>
      </w:r>
      <w:r>
        <w:rPr>
          <w:spacing w:val="-9"/>
        </w:rPr>
        <w:t xml:space="preserve"> </w:t>
      </w:r>
      <w:r>
        <w:t>telefonico,</w:t>
      </w:r>
      <w:r>
        <w:rPr>
          <w:spacing w:val="-10"/>
        </w:rPr>
        <w:t xml:space="preserve"> </w:t>
      </w:r>
      <w:r>
        <w:t>indirizzo postale, dati finanziari ed economico, sanitari</w:t>
      </w:r>
      <w:r>
        <w:rPr>
          <w:spacing w:val="40"/>
        </w:rPr>
        <w:t xml:space="preserve"> </w:t>
      </w:r>
      <w:r>
        <w:t>e le informazioni che spontaneamente vorrà fornire a questa Amministrazione (in seguito “Dati”).</w:t>
      </w:r>
    </w:p>
    <w:p w14:paraId="72D102F7" w14:textId="77777777" w:rsidR="00173277" w:rsidRDefault="00820947">
      <w:pPr>
        <w:pStyle w:val="Titolo2"/>
        <w:numPr>
          <w:ilvl w:val="0"/>
          <w:numId w:val="1"/>
        </w:numPr>
        <w:tabs>
          <w:tab w:val="left" w:pos="641"/>
        </w:tabs>
        <w:spacing w:line="229" w:lineRule="exact"/>
        <w:ind w:left="641" w:hanging="359"/>
      </w:pPr>
      <w:r>
        <w:t>Finalità</w:t>
      </w:r>
      <w:r>
        <w:rPr>
          <w:b w:val="0"/>
          <w:spacing w:val="-6"/>
        </w:rPr>
        <w:t xml:space="preserve"> </w:t>
      </w:r>
      <w:r>
        <w:t>e</w:t>
      </w:r>
      <w:r>
        <w:rPr>
          <w:b w:val="0"/>
          <w:spacing w:val="-6"/>
        </w:rPr>
        <w:t xml:space="preserve"> </w:t>
      </w:r>
      <w:r>
        <w:t>base</w:t>
      </w:r>
      <w:r>
        <w:rPr>
          <w:b w:val="0"/>
          <w:spacing w:val="-6"/>
        </w:rPr>
        <w:t xml:space="preserve"> </w:t>
      </w:r>
      <w:r>
        <w:t>giuridica</w:t>
      </w:r>
      <w:r>
        <w:rPr>
          <w:b w:val="0"/>
          <w:spacing w:val="-5"/>
        </w:rPr>
        <w:t xml:space="preserve"> </w:t>
      </w:r>
      <w:r>
        <w:t>del</w:t>
      </w:r>
      <w:r>
        <w:rPr>
          <w:b w:val="0"/>
          <w:spacing w:val="-6"/>
        </w:rPr>
        <w:t xml:space="preserve"> </w:t>
      </w:r>
      <w:r>
        <w:rPr>
          <w:spacing w:val="-2"/>
        </w:rPr>
        <w:t>trattamento</w:t>
      </w:r>
    </w:p>
    <w:p w14:paraId="11C53364" w14:textId="77777777" w:rsidR="00B66657" w:rsidRPr="00B66657" w:rsidRDefault="00820947" w:rsidP="00B66657">
      <w:pPr>
        <w:pStyle w:val="Corpotesto"/>
        <w:ind w:right="129"/>
        <w:jc w:val="both"/>
      </w:pPr>
      <w:r>
        <w:t xml:space="preserve">Il trattamento dei dati personali conferiti viene effettuato dal Comune di </w:t>
      </w:r>
      <w:r w:rsidR="00B66657">
        <w:t>…….</w:t>
      </w:r>
      <w:r>
        <w:t xml:space="preserve"> per lo svolgimento di funzioni istituzionali connesse al procedimento derivante dall’istanza presentata</w:t>
      </w:r>
      <w:r>
        <w:rPr>
          <w:spacing w:val="40"/>
        </w:rPr>
        <w:t xml:space="preserve"> </w:t>
      </w:r>
      <w:r>
        <w:t xml:space="preserve">per manifestare interesse a voler fruire delle </w:t>
      </w:r>
    </w:p>
    <w:p w14:paraId="576BB17E" w14:textId="4C95E653" w:rsidR="00173277" w:rsidRDefault="00820947" w:rsidP="00B66657">
      <w:pPr>
        <w:pStyle w:val="Corpotesto"/>
        <w:ind w:right="129"/>
        <w:jc w:val="both"/>
      </w:pPr>
      <w:r>
        <w:t>prestazioni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Progettualità</w:t>
      </w:r>
      <w:r>
        <w:rPr>
          <w:spacing w:val="-6"/>
        </w:rPr>
        <w:t xml:space="preserve"> </w:t>
      </w:r>
      <w:r>
        <w:t>finanziata</w:t>
      </w:r>
      <w:r>
        <w:rPr>
          <w:spacing w:val="-6"/>
        </w:rPr>
        <w:t xml:space="preserve"> </w:t>
      </w:r>
      <w:r>
        <w:t>dall’Unione</w:t>
      </w:r>
      <w:r>
        <w:rPr>
          <w:spacing w:val="-6"/>
        </w:rPr>
        <w:t xml:space="preserve"> </w:t>
      </w:r>
      <w:r>
        <w:t>Europea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t>Generation</w:t>
      </w:r>
      <w:r>
        <w:rPr>
          <w:spacing w:val="-6"/>
        </w:rPr>
        <w:t xml:space="preserve"> </w:t>
      </w:r>
      <w:r>
        <w:t>Eu,</w:t>
      </w:r>
      <w:r>
        <w:rPr>
          <w:spacing w:val="-6"/>
        </w:rPr>
        <w:t xml:space="preserve"> </w:t>
      </w:r>
      <w:r>
        <w:t>M5C2</w:t>
      </w:r>
      <w:r>
        <w:rPr>
          <w:spacing w:val="-6"/>
        </w:rPr>
        <w:t xml:space="preserve"> </w:t>
      </w:r>
      <w:r>
        <w:t>I1</w:t>
      </w:r>
      <w:r>
        <w:rPr>
          <w:spacing w:val="-6"/>
        </w:rPr>
        <w:t xml:space="preserve"> </w:t>
      </w:r>
      <w:r>
        <w:t>-1.1.2</w:t>
      </w:r>
      <w:r>
        <w:rPr>
          <w:spacing w:val="-6"/>
        </w:rPr>
        <w:t xml:space="preserve"> </w:t>
      </w:r>
      <w:r>
        <w:t>“Autonomia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gli Anziani Non Autosufficienti”;</w:t>
      </w:r>
    </w:p>
    <w:p w14:paraId="5985210A" w14:textId="77777777" w:rsidR="00173277" w:rsidRDefault="00173277">
      <w:pPr>
        <w:pStyle w:val="Corpotesto"/>
        <w:ind w:left="0"/>
      </w:pPr>
    </w:p>
    <w:p w14:paraId="6351568C" w14:textId="77777777" w:rsidR="00173277" w:rsidRDefault="00820947">
      <w:pPr>
        <w:pStyle w:val="Corpotesto"/>
      </w:pP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sensibili</w:t>
      </w:r>
      <w:r>
        <w:rPr>
          <w:spacing w:val="4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rPr>
          <w:spacing w:val="-2"/>
        </w:rPr>
        <w:t>finalità:</w:t>
      </w:r>
    </w:p>
    <w:p w14:paraId="42721180" w14:textId="5EDC6792" w:rsidR="00173277" w:rsidRDefault="00820947" w:rsidP="00B66657">
      <w:pPr>
        <w:pStyle w:val="Corpotesto"/>
        <w:spacing w:before="178" w:line="259" w:lineRule="auto"/>
        <w:ind w:right="132"/>
        <w:jc w:val="both"/>
      </w:pPr>
      <w:r>
        <w:t>-obbligo di acquisire i dati inerenti la partecipazione alla procedura</w:t>
      </w:r>
      <w:r>
        <w:rPr>
          <w:spacing w:val="40"/>
        </w:rPr>
        <w:t xml:space="preserve"> </w:t>
      </w:r>
      <w:r>
        <w:t>di cui Avviso pubblico per l’individuazione e la selezione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 w:rsidR="00B66657">
        <w:t>persone anziane</w:t>
      </w:r>
      <w:r w:rsidR="00B66657" w:rsidRPr="00B66657">
        <w:t xml:space="preserve"> in condizione di non autosufficienza per la fornitura di ausili</w:t>
      </w:r>
      <w:r w:rsidR="00B66657" w:rsidRPr="00B66657">
        <w:rPr>
          <w:b/>
          <w:bCs/>
        </w:rPr>
        <w:t xml:space="preserve"> </w:t>
      </w:r>
      <w:r w:rsidR="00B66657">
        <w:t xml:space="preserve">a valere sulla progettualità </w:t>
      </w:r>
      <w:r>
        <w:t>1.1.2</w:t>
      </w:r>
      <w:r>
        <w:rPr>
          <w:spacing w:val="-3"/>
        </w:rPr>
        <w:t xml:space="preserve"> </w:t>
      </w:r>
      <w:r>
        <w:t>“Autonomia</w:t>
      </w:r>
      <w:r>
        <w:rPr>
          <w:spacing w:val="-4"/>
        </w:rPr>
        <w:t xml:space="preserve"> </w:t>
      </w:r>
      <w:r>
        <w:t>degli anziani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autosufficienti”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proofErr w:type="spellStart"/>
      <w:r>
        <w:t>Pnrr</w:t>
      </w:r>
      <w:proofErr w:type="spellEnd"/>
      <w:r>
        <w:t>,</w:t>
      </w:r>
      <w:r>
        <w:rPr>
          <w:spacing w:val="-5"/>
        </w:rPr>
        <w:t xml:space="preserve"> </w:t>
      </w:r>
      <w:r>
        <w:t>Missione</w:t>
      </w:r>
      <w:r>
        <w:rPr>
          <w:spacing w:val="-7"/>
        </w:rPr>
        <w:t xml:space="preserve"> </w:t>
      </w:r>
      <w:r>
        <w:t>5,</w:t>
      </w:r>
      <w:r>
        <w:rPr>
          <w:spacing w:val="-5"/>
        </w:rPr>
        <w:t xml:space="preserve"> </w:t>
      </w:r>
      <w:r>
        <w:t>Componente</w:t>
      </w:r>
      <w:r>
        <w:rPr>
          <w:spacing w:val="-5"/>
        </w:rPr>
        <w:t xml:space="preserve"> </w:t>
      </w:r>
      <w:r>
        <w:t>2,</w:t>
      </w:r>
      <w:r>
        <w:rPr>
          <w:spacing w:val="-7"/>
        </w:rPr>
        <w:t xml:space="preserve"> </w:t>
      </w:r>
      <w:r>
        <w:t>Sottocomponente</w:t>
      </w:r>
      <w:r>
        <w:rPr>
          <w:spacing w:val="-5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Investimento</w:t>
      </w:r>
      <w:r>
        <w:rPr>
          <w:spacing w:val="-7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(Avviso</w:t>
      </w:r>
      <w:r>
        <w:rPr>
          <w:spacing w:val="-4"/>
        </w:rPr>
        <w:t xml:space="preserve"> </w:t>
      </w:r>
      <w:r>
        <w:t>1/2022)</w:t>
      </w:r>
      <w:r>
        <w:rPr>
          <w:spacing w:val="-7"/>
        </w:rPr>
        <w:t xml:space="preserve"> </w:t>
      </w:r>
      <w:r>
        <w:t>del Ministero del Lavoro e delle Politiche Sociali -</w:t>
      </w:r>
      <w:r>
        <w:rPr>
          <w:spacing w:val="40"/>
        </w:rPr>
        <w:t xml:space="preserve"> </w:t>
      </w:r>
      <w:r>
        <w:t>Progetto finanziato dall’Unione Europea – Next Generation EU- CUP: B84H22000200005</w:t>
      </w:r>
      <w:r>
        <w:rPr>
          <w:spacing w:val="25"/>
        </w:rPr>
        <w:t xml:space="preserve"> </w:t>
      </w:r>
      <w:r>
        <w:t>-(istruttoria,</w:t>
      </w:r>
      <w:r>
        <w:rPr>
          <w:spacing w:val="-12"/>
        </w:rPr>
        <w:t xml:space="preserve"> </w:t>
      </w:r>
      <w:r>
        <w:t>ammissione,</w:t>
      </w:r>
      <w:r>
        <w:rPr>
          <w:spacing w:val="-12"/>
        </w:rPr>
        <w:t xml:space="preserve"> </w:t>
      </w:r>
      <w:r>
        <w:t>esclusione,</w:t>
      </w:r>
      <w:r>
        <w:rPr>
          <w:spacing w:val="-12"/>
        </w:rPr>
        <w:t xml:space="preserve"> </w:t>
      </w:r>
      <w:r w:rsidR="00B66657">
        <w:t>graduatoria</w:t>
      </w:r>
      <w:r>
        <w:t>,</w:t>
      </w:r>
      <w:r>
        <w:rPr>
          <w:spacing w:val="-12"/>
        </w:rPr>
        <w:t xml:space="preserve"> </w:t>
      </w:r>
      <w:r w:rsidR="00B66657">
        <w:rPr>
          <w:spacing w:val="-12"/>
        </w:rPr>
        <w:t xml:space="preserve">consegna ausili, </w:t>
      </w:r>
      <w:r>
        <w:t>verifiche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monitoraggio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rPr>
          <w:spacing w:val="-2"/>
        </w:rPr>
        <w:t>prestazioni);</w:t>
      </w:r>
    </w:p>
    <w:p w14:paraId="2D1630C5" w14:textId="77777777" w:rsidR="00173277" w:rsidRDefault="00820947">
      <w:pPr>
        <w:pStyle w:val="Corpotesto"/>
        <w:spacing w:before="160"/>
      </w:pPr>
      <w:r>
        <w:t xml:space="preserve">- obblighi previsti da leggi, regolamenti o dalla normativa comunitaria ovvero imposti dalle Autorità; per la tutela dei </w:t>
      </w:r>
      <w:r>
        <w:rPr>
          <w:spacing w:val="-2"/>
        </w:rPr>
        <w:t>diritti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rPr>
          <w:spacing w:val="-3"/>
        </w:rPr>
        <w:t xml:space="preserve"> </w:t>
      </w:r>
      <w:r>
        <w:rPr>
          <w:spacing w:val="-2"/>
        </w:rPr>
        <w:t>Titolare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rPr>
          <w:spacing w:val="-2"/>
        </w:rPr>
        <w:t>sede giudiziaria e gestione</w:t>
      </w:r>
      <w:r>
        <w:rPr>
          <w:spacing w:val="-3"/>
        </w:rPr>
        <w:t xml:space="preserve"> </w:t>
      </w:r>
      <w:r>
        <w:rPr>
          <w:spacing w:val="-2"/>
        </w:rPr>
        <w:t>degli</w:t>
      </w:r>
      <w:r>
        <w:rPr>
          <w:spacing w:val="-3"/>
        </w:rPr>
        <w:t xml:space="preserve"> </w:t>
      </w:r>
      <w:r>
        <w:rPr>
          <w:spacing w:val="-2"/>
        </w:rPr>
        <w:t>eventuali</w:t>
      </w:r>
      <w:r>
        <w:rPr>
          <w:spacing w:val="-3"/>
        </w:rPr>
        <w:t xml:space="preserve"> </w:t>
      </w:r>
      <w:r>
        <w:rPr>
          <w:spacing w:val="-2"/>
        </w:rPr>
        <w:t>contenziosi;</w:t>
      </w:r>
      <w:r>
        <w:rPr>
          <w:spacing w:val="-4"/>
        </w:rPr>
        <w:t xml:space="preserve"> </w:t>
      </w:r>
      <w:r>
        <w:rPr>
          <w:spacing w:val="-2"/>
        </w:rPr>
        <w:t>per la prevenzione</w:t>
      </w:r>
      <w:r>
        <w:rPr>
          <w:spacing w:val="-3"/>
        </w:rPr>
        <w:t xml:space="preserve"> </w:t>
      </w:r>
      <w:r>
        <w:rPr>
          <w:spacing w:val="-2"/>
        </w:rPr>
        <w:t>e repressione di</w:t>
      </w:r>
      <w:r>
        <w:rPr>
          <w:spacing w:val="-3"/>
        </w:rPr>
        <w:t xml:space="preserve"> </w:t>
      </w:r>
      <w:r>
        <w:rPr>
          <w:spacing w:val="-2"/>
        </w:rPr>
        <w:t>atti</w:t>
      </w:r>
      <w:r>
        <w:rPr>
          <w:spacing w:val="-4"/>
        </w:rPr>
        <w:t xml:space="preserve"> </w:t>
      </w:r>
      <w:r>
        <w:rPr>
          <w:spacing w:val="-2"/>
        </w:rPr>
        <w:t>illeciti.</w:t>
      </w:r>
    </w:p>
    <w:p w14:paraId="4759C42B" w14:textId="77777777" w:rsidR="00173277" w:rsidRDefault="00820947">
      <w:pPr>
        <w:pStyle w:val="Titolo2"/>
        <w:numPr>
          <w:ilvl w:val="0"/>
          <w:numId w:val="1"/>
        </w:numPr>
        <w:tabs>
          <w:tab w:val="left" w:pos="641"/>
        </w:tabs>
        <w:spacing w:before="229"/>
        <w:ind w:left="641" w:hanging="359"/>
      </w:pPr>
      <w:r>
        <w:t>Modalità</w:t>
      </w:r>
      <w:r>
        <w:rPr>
          <w:b w:val="0"/>
          <w:spacing w:val="-6"/>
        </w:rPr>
        <w:t xml:space="preserve"> </w:t>
      </w:r>
      <w:r>
        <w:t>del</w:t>
      </w:r>
      <w:r>
        <w:rPr>
          <w:b w:val="0"/>
          <w:spacing w:val="-6"/>
        </w:rPr>
        <w:t xml:space="preserve"> </w:t>
      </w:r>
      <w:r>
        <w:t>trattamento</w:t>
      </w:r>
      <w:r>
        <w:rPr>
          <w:b w:val="0"/>
          <w:spacing w:val="-5"/>
        </w:rPr>
        <w:t xml:space="preserve"> </w:t>
      </w:r>
      <w:r>
        <w:t>e</w:t>
      </w:r>
      <w:r>
        <w:rPr>
          <w:b w:val="0"/>
          <w:spacing w:val="-8"/>
        </w:rPr>
        <w:t xml:space="preserve"> </w:t>
      </w:r>
      <w:r>
        <w:rPr>
          <w:spacing w:val="-2"/>
        </w:rPr>
        <w:t>Conservazione</w:t>
      </w:r>
    </w:p>
    <w:p w14:paraId="59C76DDA" w14:textId="77777777" w:rsidR="00173277" w:rsidRDefault="00820947">
      <w:pPr>
        <w:pStyle w:val="Corpotesto"/>
        <w:ind w:right="134"/>
        <w:jc w:val="both"/>
      </w:pPr>
      <w:r>
        <w:t>Il trattamento sarà effettuato per mezzo delle operazioni indicate all’art. 4 GDPR e potrà avvenire sia mediante sistemi informatici (cloud, internet, intranet, computer e dispositivi mobili), sia in modalità manuale e cartacea (archivi).</w:t>
      </w:r>
    </w:p>
    <w:p w14:paraId="52CE21EE" w14:textId="5D547EE2" w:rsidR="00173277" w:rsidRDefault="00820947">
      <w:pPr>
        <w:pStyle w:val="Corpotesto"/>
        <w:spacing w:line="259" w:lineRule="auto"/>
        <w:ind w:right="133"/>
        <w:jc w:val="both"/>
      </w:pPr>
      <w:r>
        <w:rPr>
          <w:rFonts w:ascii="Calibri" w:hAnsi="Calibri"/>
          <w:sz w:val="22"/>
        </w:rPr>
        <w:t>I</w:t>
      </w:r>
      <w:r>
        <w:rPr>
          <w:sz w:val="22"/>
        </w:rPr>
        <w:t xml:space="preserve"> </w:t>
      </w:r>
      <w:r>
        <w:t>dati sono conservati per un periodo non superiore a quello necessario per il perseguimento delle finalità sopra menzionate</w:t>
      </w:r>
      <w:r w:rsidR="00B66657">
        <w:t xml:space="preserve"> e trasmessi al Comune capofila Lendinara per l’espletamento delle procedure istruttorie</w:t>
      </w:r>
      <w:r>
        <w:t>. A tale fine, anche mediante controlli periodici, viene verificata costantemente la stretta pertinenza, non eccedenza e indispensabilità dei dati rispetto al rapporto, alla prestazione o all'incarico in corso, da instaurare o cessato,</w:t>
      </w:r>
    </w:p>
    <w:p w14:paraId="48F88A37" w14:textId="77777777" w:rsidR="00173277" w:rsidRDefault="00173277">
      <w:pPr>
        <w:pStyle w:val="Corpotesto"/>
        <w:spacing w:line="259" w:lineRule="auto"/>
        <w:jc w:val="both"/>
        <w:sectPr w:rsidR="00173277">
          <w:type w:val="continuous"/>
          <w:pgSz w:w="11900" w:h="16840"/>
          <w:pgMar w:top="1600" w:right="992" w:bottom="280" w:left="850" w:header="720" w:footer="720" w:gutter="0"/>
          <w:cols w:space="720"/>
        </w:sectPr>
      </w:pPr>
    </w:p>
    <w:p w14:paraId="01DB4942" w14:textId="77777777" w:rsidR="00173277" w:rsidRDefault="00820947">
      <w:pPr>
        <w:pStyle w:val="Corpotesto"/>
        <w:spacing w:before="76" w:line="259" w:lineRule="auto"/>
        <w:ind w:right="133"/>
        <w:jc w:val="both"/>
      </w:pPr>
      <w:r>
        <w:lastRenderedPageBreak/>
        <w:t>anche con</w:t>
      </w:r>
      <w:r>
        <w:rPr>
          <w:spacing w:val="-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dati forniti di</w:t>
      </w:r>
      <w:r>
        <w:rPr>
          <w:spacing w:val="-2"/>
        </w:rPr>
        <w:t xml:space="preserve"> </w:t>
      </w:r>
      <w:r>
        <w:t>propria iniziativa. I</w:t>
      </w:r>
      <w:r>
        <w:rPr>
          <w:spacing w:val="-1"/>
        </w:rPr>
        <w:t xml:space="preserve"> </w:t>
      </w:r>
      <w:r>
        <w:t>dati che, anche a</w:t>
      </w:r>
      <w:r>
        <w:rPr>
          <w:spacing w:val="-2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verifiche,</w:t>
      </w:r>
      <w:r>
        <w:rPr>
          <w:spacing w:val="-1"/>
        </w:rPr>
        <w:t xml:space="preserve"> </w:t>
      </w:r>
      <w:r>
        <w:t>risultano eccedenti</w:t>
      </w:r>
      <w:r>
        <w:rPr>
          <w:spacing w:val="-2"/>
        </w:rPr>
        <w:t xml:space="preserve"> </w:t>
      </w:r>
      <w:r>
        <w:t>o non</w:t>
      </w:r>
      <w:r>
        <w:rPr>
          <w:spacing w:val="-2"/>
        </w:rPr>
        <w:t xml:space="preserve"> </w:t>
      </w:r>
      <w:r>
        <w:t>pertinenti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indispensabili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utilizzati,</w:t>
      </w:r>
      <w:r>
        <w:rPr>
          <w:spacing w:val="-2"/>
        </w:rPr>
        <w:t xml:space="preserve"> </w:t>
      </w:r>
      <w:r>
        <w:t>salvo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l'eventuale</w:t>
      </w:r>
      <w:r>
        <w:rPr>
          <w:spacing w:val="-3"/>
        </w:rPr>
        <w:t xml:space="preserve"> </w:t>
      </w:r>
      <w:r>
        <w:t>conservazione</w:t>
      </w:r>
      <w:r>
        <w:rPr>
          <w:spacing w:val="-3"/>
        </w:rPr>
        <w:t xml:space="preserve"> </w:t>
      </w:r>
      <w:r>
        <w:t>dell'atto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 che li contiene.</w:t>
      </w:r>
    </w:p>
    <w:p w14:paraId="54962452" w14:textId="77777777" w:rsidR="00173277" w:rsidRDefault="00173277">
      <w:pPr>
        <w:pStyle w:val="Corpotesto"/>
        <w:spacing w:before="119"/>
        <w:ind w:left="0"/>
      </w:pPr>
    </w:p>
    <w:p w14:paraId="1EFC323D" w14:textId="77777777" w:rsidR="00173277" w:rsidRDefault="00820947">
      <w:pPr>
        <w:pStyle w:val="Titolo2"/>
        <w:numPr>
          <w:ilvl w:val="0"/>
          <w:numId w:val="1"/>
        </w:numPr>
        <w:tabs>
          <w:tab w:val="left" w:pos="641"/>
        </w:tabs>
        <w:ind w:left="641" w:hanging="359"/>
      </w:pPr>
      <w:r>
        <w:t>Natura</w:t>
      </w:r>
      <w:r>
        <w:rPr>
          <w:b w:val="0"/>
          <w:spacing w:val="-5"/>
        </w:rPr>
        <w:t xml:space="preserve"> </w:t>
      </w:r>
      <w:r>
        <w:t>del</w:t>
      </w:r>
      <w:r>
        <w:rPr>
          <w:b w:val="0"/>
          <w:spacing w:val="-6"/>
        </w:rPr>
        <w:t xml:space="preserve"> </w:t>
      </w:r>
      <w:r>
        <w:t>conferimento</w:t>
      </w:r>
      <w:r>
        <w:rPr>
          <w:b w:val="0"/>
          <w:spacing w:val="-4"/>
        </w:rPr>
        <w:t xml:space="preserve"> </w:t>
      </w:r>
      <w:r>
        <w:t>dei</w:t>
      </w:r>
      <w:r>
        <w:rPr>
          <w:b w:val="0"/>
          <w:spacing w:val="-9"/>
        </w:rPr>
        <w:t xml:space="preserve"> </w:t>
      </w:r>
      <w:r>
        <w:t>Dati</w:t>
      </w:r>
      <w:r>
        <w:rPr>
          <w:b w:val="0"/>
          <w:spacing w:val="-5"/>
        </w:rPr>
        <w:t xml:space="preserve"> </w:t>
      </w:r>
      <w:r>
        <w:t>e</w:t>
      </w:r>
      <w:r>
        <w:rPr>
          <w:b w:val="0"/>
          <w:spacing w:val="-6"/>
        </w:rPr>
        <w:t xml:space="preserve"> </w:t>
      </w:r>
      <w:r>
        <w:t>conseguenze</w:t>
      </w:r>
      <w:r>
        <w:rPr>
          <w:b w:val="0"/>
          <w:spacing w:val="-5"/>
        </w:rPr>
        <w:t xml:space="preserve"> </w:t>
      </w:r>
      <w:r>
        <w:t>del</w:t>
      </w:r>
      <w:r>
        <w:rPr>
          <w:b w:val="0"/>
          <w:spacing w:val="-6"/>
        </w:rPr>
        <w:t xml:space="preserve"> </w:t>
      </w:r>
      <w:r>
        <w:rPr>
          <w:spacing w:val="-2"/>
        </w:rPr>
        <w:t>rifiuto</w:t>
      </w:r>
    </w:p>
    <w:p w14:paraId="4C200D79" w14:textId="77777777" w:rsidR="00173277" w:rsidRDefault="00820947">
      <w:pPr>
        <w:pStyle w:val="Corpotesto"/>
        <w:spacing w:before="1"/>
        <w:ind w:right="132"/>
        <w:jc w:val="both"/>
      </w:pPr>
      <w:r>
        <w:t>Il conferimento dei dati personali è obbligatorio per l'esecuzione del procedimento e l'eventuale rifiuto comporterà la mancata ammissione alla partecipazione all’avviso di accreditamento.</w:t>
      </w:r>
    </w:p>
    <w:p w14:paraId="04B1C775" w14:textId="77777777" w:rsidR="00173277" w:rsidRDefault="00173277">
      <w:pPr>
        <w:pStyle w:val="Corpotesto"/>
        <w:spacing w:before="1"/>
        <w:ind w:left="0"/>
      </w:pPr>
    </w:p>
    <w:p w14:paraId="333D8795" w14:textId="77777777" w:rsidR="00173277" w:rsidRDefault="00820947">
      <w:pPr>
        <w:pStyle w:val="Titolo2"/>
        <w:numPr>
          <w:ilvl w:val="0"/>
          <w:numId w:val="1"/>
        </w:numPr>
        <w:tabs>
          <w:tab w:val="left" w:pos="641"/>
        </w:tabs>
        <w:spacing w:line="229" w:lineRule="exact"/>
        <w:ind w:left="641" w:hanging="359"/>
      </w:pPr>
      <w:r>
        <w:t>Comunicazione</w:t>
      </w:r>
      <w:r>
        <w:rPr>
          <w:b w:val="0"/>
          <w:spacing w:val="-9"/>
        </w:rPr>
        <w:t xml:space="preserve"> </w:t>
      </w:r>
      <w:r>
        <w:t>dei</w:t>
      </w:r>
      <w:r>
        <w:rPr>
          <w:b w:val="0"/>
          <w:spacing w:val="-8"/>
        </w:rPr>
        <w:t xml:space="preserve"> </w:t>
      </w:r>
      <w:r>
        <w:rPr>
          <w:spacing w:val="-4"/>
        </w:rPr>
        <w:t>Dati</w:t>
      </w:r>
    </w:p>
    <w:p w14:paraId="5A871BD2" w14:textId="77777777" w:rsidR="00173277" w:rsidRDefault="00820947">
      <w:pPr>
        <w:pStyle w:val="Corpotesto"/>
        <w:ind w:right="132"/>
        <w:jc w:val="both"/>
      </w:pPr>
      <w:r>
        <w:t>Senza espresso consenso (ex art. 6 lett. b), c), e) GDPR), il Titolare potrà comunicare i dati ad Enti pubblici per ottemperare</w:t>
      </w:r>
      <w:r>
        <w:rPr>
          <w:spacing w:val="-4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obblighi</w:t>
      </w:r>
      <w:r>
        <w:rPr>
          <w:spacing w:val="-5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leggi,</w:t>
      </w:r>
      <w:r>
        <w:rPr>
          <w:spacing w:val="-4"/>
        </w:rPr>
        <w:t xml:space="preserve"> </w:t>
      </w:r>
      <w:r>
        <w:t>regolamenti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comunitaria</w:t>
      </w:r>
      <w:r>
        <w:rPr>
          <w:spacing w:val="-4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imposti</w:t>
      </w:r>
      <w:r>
        <w:rPr>
          <w:spacing w:val="-5"/>
        </w:rPr>
        <w:t xml:space="preserve"> </w:t>
      </w:r>
      <w:r>
        <w:t>dalle</w:t>
      </w:r>
      <w:r>
        <w:rPr>
          <w:spacing w:val="-4"/>
        </w:rPr>
        <w:t xml:space="preserve"> </w:t>
      </w:r>
      <w:r>
        <w:t>Autorità,</w:t>
      </w:r>
      <w:r>
        <w:rPr>
          <w:spacing w:val="-4"/>
        </w:rPr>
        <w:t xml:space="preserve"> </w:t>
      </w:r>
      <w:r>
        <w:t>che li</w:t>
      </w:r>
      <w:r>
        <w:rPr>
          <w:spacing w:val="-5"/>
        </w:rPr>
        <w:t xml:space="preserve"> </w:t>
      </w:r>
      <w:r>
        <w:t>tratteranno</w:t>
      </w:r>
      <w:r>
        <w:rPr>
          <w:spacing w:val="-6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loro</w:t>
      </w:r>
      <w:r>
        <w:rPr>
          <w:spacing w:val="-3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titolari</w:t>
      </w:r>
      <w:r>
        <w:rPr>
          <w:spacing w:val="-5"/>
        </w:rPr>
        <w:t xml:space="preserve"> </w:t>
      </w:r>
      <w:r>
        <w:t>autonomi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trattamento.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saranno</w:t>
      </w:r>
      <w:r>
        <w:rPr>
          <w:spacing w:val="-6"/>
        </w:rPr>
        <w:t xml:space="preserve"> </w:t>
      </w:r>
      <w:r>
        <w:t>inoltre</w:t>
      </w:r>
      <w:r>
        <w:rPr>
          <w:spacing w:val="-4"/>
        </w:rPr>
        <w:t xml:space="preserve"> </w:t>
      </w:r>
      <w:r>
        <w:t>comunicati</w:t>
      </w:r>
      <w:r>
        <w:rPr>
          <w:spacing w:val="-5"/>
        </w:rPr>
        <w:t xml:space="preserve"> </w:t>
      </w:r>
      <w:r>
        <w:t>agli</w:t>
      </w:r>
      <w:r>
        <w:rPr>
          <w:spacing w:val="-7"/>
        </w:rPr>
        <w:t xml:space="preserve"> </w:t>
      </w:r>
      <w:r>
        <w:t>enti</w:t>
      </w:r>
      <w:r>
        <w:rPr>
          <w:spacing w:val="-5"/>
        </w:rPr>
        <w:t xml:space="preserve"> </w:t>
      </w:r>
      <w:r>
        <w:t>pubblici</w:t>
      </w:r>
      <w:r>
        <w:rPr>
          <w:spacing w:val="-7"/>
        </w:rPr>
        <w:t xml:space="preserve"> </w:t>
      </w:r>
      <w:r>
        <w:t xml:space="preserve">per la verifica dei requisiti soggettivi e oggettivi, nonché delle auto dichiarazioni </w:t>
      </w:r>
      <w:proofErr w:type="gramStart"/>
      <w:r>
        <w:t>rese ,</w:t>
      </w:r>
      <w:proofErr w:type="gramEnd"/>
      <w:r>
        <w:rPr>
          <w:spacing w:val="80"/>
        </w:rPr>
        <w:t xml:space="preserve"> </w:t>
      </w:r>
      <w:r>
        <w:t>negli altri casi previsti dalla legge, nonché all’ente accreditato</w:t>
      </w:r>
      <w:r>
        <w:rPr>
          <w:spacing w:val="40"/>
        </w:rPr>
        <w:t xml:space="preserve"> </w:t>
      </w:r>
      <w:r>
        <w:t xml:space="preserve">che sarà </w:t>
      </w:r>
      <w:proofErr w:type="gramStart"/>
      <w:r>
        <w:t>scelto )</w:t>
      </w:r>
      <w:proofErr w:type="gramEnd"/>
    </w:p>
    <w:p w14:paraId="0C432614" w14:textId="77777777" w:rsidR="00173277" w:rsidRDefault="00820947">
      <w:pPr>
        <w:pStyle w:val="Corpotesto"/>
        <w:spacing w:before="1" w:line="256" w:lineRule="auto"/>
        <w:ind w:right="132"/>
        <w:jc w:val="both"/>
      </w:pPr>
      <w:r>
        <w:t>I dati saranno trasmessi ad altri soggetti (es. controinteressati, partecipanti al procedimento, altri richiedenti)</w:t>
      </w:r>
      <w:r>
        <w:rPr>
          <w:spacing w:val="40"/>
        </w:rPr>
        <w:t xml:space="preserve"> </w:t>
      </w:r>
      <w:r>
        <w:t>in caso di richiesta di accesso ai documenti amministrativi.</w:t>
      </w:r>
    </w:p>
    <w:p w14:paraId="07187821" w14:textId="77777777" w:rsidR="00173277" w:rsidRDefault="00820947">
      <w:pPr>
        <w:pStyle w:val="Corpotesto"/>
        <w:spacing w:before="122"/>
        <w:ind w:right="132"/>
        <w:jc w:val="both"/>
      </w:pPr>
      <w:r>
        <w:t>I Dati saranno oggetto di diffusione nel rispetto delle norme che regolano i principi di comunicazione e trasparenza dell’attività amministrativa.</w:t>
      </w:r>
    </w:p>
    <w:p w14:paraId="50C53991" w14:textId="77777777" w:rsidR="00173277" w:rsidRDefault="00173277">
      <w:pPr>
        <w:pStyle w:val="Corpotesto"/>
        <w:ind w:left="0"/>
      </w:pPr>
    </w:p>
    <w:p w14:paraId="393E56A1" w14:textId="77777777" w:rsidR="00173277" w:rsidRDefault="00173277">
      <w:pPr>
        <w:pStyle w:val="Corpotesto"/>
        <w:spacing w:before="2"/>
        <w:ind w:left="0"/>
      </w:pPr>
    </w:p>
    <w:p w14:paraId="278E27FF" w14:textId="77777777" w:rsidR="00173277" w:rsidRDefault="00820947">
      <w:pPr>
        <w:pStyle w:val="Titolo2"/>
        <w:numPr>
          <w:ilvl w:val="0"/>
          <w:numId w:val="1"/>
        </w:numPr>
        <w:tabs>
          <w:tab w:val="left" w:pos="640"/>
        </w:tabs>
        <w:ind w:left="640" w:hanging="358"/>
      </w:pPr>
      <w:r>
        <w:t>Diritti</w:t>
      </w:r>
      <w:r>
        <w:rPr>
          <w:b w:val="0"/>
          <w:spacing w:val="-8"/>
        </w:rPr>
        <w:t xml:space="preserve"> </w:t>
      </w:r>
      <w:r>
        <w:rPr>
          <w:spacing w:val="-2"/>
        </w:rPr>
        <w:t>dell’interessato</w:t>
      </w:r>
    </w:p>
    <w:p w14:paraId="13A11C62" w14:textId="77777777" w:rsidR="00173277" w:rsidRDefault="00820947">
      <w:pPr>
        <w:pStyle w:val="Corpotesto"/>
        <w:spacing w:before="1"/>
        <w:jc w:val="both"/>
      </w:pPr>
      <w:r>
        <w:t>Il</w:t>
      </w:r>
      <w:r>
        <w:rPr>
          <w:spacing w:val="-4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conferente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rPr>
          <w:spacing w:val="-2"/>
        </w:rPr>
        <w:t>diritto:</w:t>
      </w:r>
    </w:p>
    <w:p w14:paraId="26CA9EAA" w14:textId="77777777" w:rsidR="00173277" w:rsidRDefault="00820947">
      <w:pPr>
        <w:pStyle w:val="Paragrafoelenco"/>
        <w:numPr>
          <w:ilvl w:val="1"/>
          <w:numId w:val="1"/>
        </w:numPr>
        <w:tabs>
          <w:tab w:val="left" w:pos="812"/>
        </w:tabs>
        <w:spacing w:before="178"/>
        <w:ind w:left="812" w:hanging="170"/>
        <w:jc w:val="left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accesso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personali;</w:t>
      </w:r>
    </w:p>
    <w:p w14:paraId="4635A90A" w14:textId="77777777" w:rsidR="00173277" w:rsidRDefault="00820947">
      <w:pPr>
        <w:pStyle w:val="Paragrafoelenco"/>
        <w:numPr>
          <w:ilvl w:val="1"/>
          <w:numId w:val="1"/>
        </w:numPr>
        <w:tabs>
          <w:tab w:val="left" w:pos="812"/>
        </w:tabs>
        <w:spacing w:before="17"/>
        <w:ind w:left="812" w:hanging="170"/>
        <w:jc w:val="left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ottenere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rettifica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cancellazione</w:t>
      </w:r>
      <w:r>
        <w:rPr>
          <w:spacing w:val="-5"/>
          <w:sz w:val="20"/>
        </w:rPr>
        <w:t xml:space="preserve"> </w:t>
      </w:r>
      <w:r>
        <w:rPr>
          <w:sz w:val="20"/>
        </w:rPr>
        <w:t>degli</w:t>
      </w:r>
      <w:r>
        <w:rPr>
          <w:spacing w:val="-5"/>
          <w:sz w:val="20"/>
        </w:rPr>
        <w:t xml:space="preserve"> </w:t>
      </w:r>
      <w:r>
        <w:rPr>
          <w:sz w:val="20"/>
        </w:rPr>
        <w:t>stessi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limitazione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lo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riguardano;</w:t>
      </w:r>
    </w:p>
    <w:p w14:paraId="13A2B0D7" w14:textId="77777777" w:rsidR="00173277" w:rsidRDefault="00820947">
      <w:pPr>
        <w:pStyle w:val="Paragrafoelenco"/>
        <w:numPr>
          <w:ilvl w:val="1"/>
          <w:numId w:val="1"/>
        </w:numPr>
        <w:tabs>
          <w:tab w:val="left" w:pos="812"/>
        </w:tabs>
        <w:spacing w:before="19"/>
        <w:ind w:left="812" w:hanging="170"/>
        <w:jc w:val="left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opporsi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trattamento;</w:t>
      </w:r>
    </w:p>
    <w:p w14:paraId="6366D12A" w14:textId="77777777" w:rsidR="00173277" w:rsidRDefault="00820947">
      <w:pPr>
        <w:pStyle w:val="Paragrafoelenco"/>
        <w:numPr>
          <w:ilvl w:val="1"/>
          <w:numId w:val="1"/>
        </w:numPr>
        <w:tabs>
          <w:tab w:val="left" w:pos="812"/>
        </w:tabs>
        <w:spacing w:before="18"/>
        <w:ind w:left="812" w:hanging="170"/>
        <w:jc w:val="left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proporre</w:t>
      </w:r>
      <w:r>
        <w:rPr>
          <w:spacing w:val="-5"/>
          <w:sz w:val="20"/>
        </w:rPr>
        <w:t xml:space="preserve"> </w:t>
      </w:r>
      <w:r>
        <w:rPr>
          <w:sz w:val="20"/>
        </w:rPr>
        <w:t>reclamo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Garante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protezione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personali.</w:t>
      </w:r>
    </w:p>
    <w:p w14:paraId="7A7326C6" w14:textId="77777777" w:rsidR="00173277" w:rsidRDefault="00173277">
      <w:pPr>
        <w:pStyle w:val="Corpotesto"/>
        <w:spacing w:before="135"/>
        <w:ind w:left="0"/>
      </w:pPr>
    </w:p>
    <w:p w14:paraId="2EA37710" w14:textId="77777777" w:rsidR="00173277" w:rsidRDefault="00820947">
      <w:pPr>
        <w:pStyle w:val="Titolo1"/>
        <w:ind w:right="134"/>
      </w:pPr>
      <w:r>
        <w:t>FORMULA</w:t>
      </w:r>
      <w:r>
        <w:rPr>
          <w:b w:val="0"/>
          <w:spacing w:val="-8"/>
        </w:rPr>
        <w:t xml:space="preserve"> </w:t>
      </w:r>
      <w:r>
        <w:t>DI</w:t>
      </w:r>
      <w:r>
        <w:rPr>
          <w:b w:val="0"/>
          <w:spacing w:val="-6"/>
        </w:rPr>
        <w:t xml:space="preserve"> </w:t>
      </w:r>
      <w:r>
        <w:t>ACQUISIZIONE</w:t>
      </w:r>
      <w:r>
        <w:rPr>
          <w:b w:val="0"/>
          <w:spacing w:val="-7"/>
        </w:rPr>
        <w:t xml:space="preserve"> </w:t>
      </w:r>
      <w:r>
        <w:t>DEL</w:t>
      </w:r>
      <w:r>
        <w:rPr>
          <w:b w:val="0"/>
          <w:spacing w:val="-7"/>
        </w:rPr>
        <w:t xml:space="preserve"> </w:t>
      </w:r>
      <w:r>
        <w:t>CONSENSO</w:t>
      </w:r>
      <w:r>
        <w:rPr>
          <w:b w:val="0"/>
          <w:spacing w:val="-6"/>
        </w:rPr>
        <w:t xml:space="preserve"> </w:t>
      </w:r>
      <w:r>
        <w:t>AL</w:t>
      </w:r>
      <w:r>
        <w:rPr>
          <w:b w:val="0"/>
          <w:spacing w:val="-7"/>
        </w:rPr>
        <w:t xml:space="preserve"> </w:t>
      </w:r>
      <w:r>
        <w:t>TRATTAMENTO</w:t>
      </w:r>
      <w:r>
        <w:rPr>
          <w:b w:val="0"/>
          <w:spacing w:val="-8"/>
        </w:rPr>
        <w:t xml:space="preserve"> </w:t>
      </w:r>
      <w:r>
        <w:t>DEI</w:t>
      </w:r>
      <w:r>
        <w:rPr>
          <w:b w:val="0"/>
          <w:spacing w:val="-6"/>
        </w:rPr>
        <w:t xml:space="preserve"> </w:t>
      </w:r>
      <w:r>
        <w:t>DATI</w:t>
      </w:r>
      <w:r>
        <w:rPr>
          <w:b w:val="0"/>
          <w:spacing w:val="-6"/>
        </w:rPr>
        <w:t xml:space="preserve"> </w:t>
      </w:r>
      <w:r>
        <w:t>PERSONALI</w:t>
      </w:r>
      <w:r>
        <w:rPr>
          <w:b w:val="0"/>
          <w:spacing w:val="-9"/>
        </w:rPr>
        <w:t xml:space="preserve"> </w:t>
      </w:r>
      <w:r>
        <w:t>E</w:t>
      </w:r>
      <w:r>
        <w:rPr>
          <w:b w:val="0"/>
        </w:rPr>
        <w:t xml:space="preserve"> </w:t>
      </w:r>
      <w:r>
        <w:rPr>
          <w:spacing w:val="-2"/>
        </w:rPr>
        <w:t>SENSIBILI</w:t>
      </w:r>
    </w:p>
    <w:p w14:paraId="501B617A" w14:textId="77777777" w:rsidR="00173277" w:rsidRDefault="00820947">
      <w:pPr>
        <w:pStyle w:val="Corpotesto"/>
        <w:spacing w:before="3"/>
        <w:ind w:right="134"/>
        <w:jc w:val="both"/>
      </w:pPr>
      <w:r>
        <w:t>Io sottoscritto, dichiarando di aver letto e compreso l’informativa sopra riportata ai sensi dell'art. 13-14 del GDPR 2016/679 e</w:t>
      </w:r>
      <w:r>
        <w:rPr>
          <w:spacing w:val="-2"/>
        </w:rPr>
        <w:t xml:space="preserve"> </w:t>
      </w:r>
      <w:r>
        <w:t>presto il mio consenso per il trattamento</w:t>
      </w:r>
      <w:r>
        <w:rPr>
          <w:spacing w:val="-1"/>
        </w:rPr>
        <w:t xml:space="preserve"> </w:t>
      </w:r>
      <w:r>
        <w:t>dei dati</w:t>
      </w:r>
      <w:r>
        <w:rPr>
          <w:spacing w:val="-2"/>
        </w:rPr>
        <w:t xml:space="preserve"> </w:t>
      </w:r>
      <w:r>
        <w:t>personali</w:t>
      </w:r>
      <w:r>
        <w:rPr>
          <w:spacing w:val="40"/>
        </w:rPr>
        <w:t xml:space="preserve"> </w:t>
      </w:r>
      <w:r>
        <w:t>e sensibili propri e</w:t>
      </w:r>
      <w:r>
        <w:rPr>
          <w:spacing w:val="-2"/>
        </w:rPr>
        <w:t xml:space="preserve"> </w:t>
      </w:r>
      <w:r>
        <w:t>di terzi per le finalità e con le modalità indicate nell’informativa:</w:t>
      </w:r>
    </w:p>
    <w:p w14:paraId="457755CB" w14:textId="77777777" w:rsidR="00173277" w:rsidRDefault="00173277">
      <w:pPr>
        <w:pStyle w:val="Corpotesto"/>
        <w:ind w:left="0"/>
        <w:rPr>
          <w:sz w:val="1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4245"/>
        <w:gridCol w:w="707"/>
        <w:gridCol w:w="1991"/>
      </w:tblGrid>
      <w:tr w:rsidR="00173277" w14:paraId="13B35E88" w14:textId="77777777">
        <w:trPr>
          <w:trHeight w:val="565"/>
        </w:trPr>
        <w:tc>
          <w:tcPr>
            <w:tcW w:w="2695" w:type="dxa"/>
          </w:tcPr>
          <w:p w14:paraId="0E2329BC" w14:textId="77777777" w:rsidR="00173277" w:rsidRDefault="00820947">
            <w:pPr>
              <w:pStyle w:val="TableParagraph"/>
              <w:spacing w:before="157"/>
              <w:ind w:left="107"/>
              <w:rPr>
                <w:i/>
              </w:rPr>
            </w:pPr>
            <w:r>
              <w:rPr>
                <w:i/>
                <w:spacing w:val="-4"/>
              </w:rPr>
              <w:t>Luogo</w:t>
            </w:r>
          </w:p>
        </w:tc>
        <w:tc>
          <w:tcPr>
            <w:tcW w:w="4245" w:type="dxa"/>
          </w:tcPr>
          <w:p w14:paraId="7604D4BB" w14:textId="77777777" w:rsidR="00173277" w:rsidRDefault="0017327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261F60E" w14:textId="77777777" w:rsidR="00173277" w:rsidRDefault="00820947">
            <w:pPr>
              <w:pStyle w:val="TableParagraph"/>
              <w:spacing w:before="157"/>
              <w:ind w:left="108"/>
              <w:rPr>
                <w:i/>
              </w:rPr>
            </w:pPr>
            <w:r>
              <w:rPr>
                <w:i/>
                <w:spacing w:val="-4"/>
              </w:rPr>
              <w:t>Data</w:t>
            </w:r>
          </w:p>
        </w:tc>
        <w:tc>
          <w:tcPr>
            <w:tcW w:w="1991" w:type="dxa"/>
          </w:tcPr>
          <w:p w14:paraId="7329551E" w14:textId="77777777" w:rsidR="00173277" w:rsidRDefault="00173277">
            <w:pPr>
              <w:pStyle w:val="TableParagraph"/>
              <w:rPr>
                <w:sz w:val="20"/>
              </w:rPr>
            </w:pPr>
          </w:p>
        </w:tc>
      </w:tr>
      <w:tr w:rsidR="00173277" w14:paraId="607AABA1" w14:textId="77777777">
        <w:trPr>
          <w:trHeight w:val="568"/>
        </w:trPr>
        <w:tc>
          <w:tcPr>
            <w:tcW w:w="2695" w:type="dxa"/>
          </w:tcPr>
          <w:p w14:paraId="633E39FB" w14:textId="190BA60C" w:rsidR="00173277" w:rsidRDefault="00820947">
            <w:pPr>
              <w:pStyle w:val="TableParagraph"/>
              <w:spacing w:before="157"/>
              <w:ind w:left="107"/>
              <w:rPr>
                <w:i/>
              </w:rPr>
            </w:pPr>
            <w:r>
              <w:rPr>
                <w:i/>
              </w:rPr>
              <w:t>Nominativo</w:t>
            </w:r>
          </w:p>
        </w:tc>
        <w:tc>
          <w:tcPr>
            <w:tcW w:w="6943" w:type="dxa"/>
            <w:gridSpan w:val="3"/>
          </w:tcPr>
          <w:p w14:paraId="65434353" w14:textId="77777777" w:rsidR="00173277" w:rsidRDefault="00173277">
            <w:pPr>
              <w:pStyle w:val="TableParagraph"/>
              <w:rPr>
                <w:sz w:val="20"/>
              </w:rPr>
            </w:pPr>
          </w:p>
        </w:tc>
      </w:tr>
      <w:tr w:rsidR="00173277" w14:paraId="74074D5A" w14:textId="77777777">
        <w:trPr>
          <w:trHeight w:val="565"/>
        </w:trPr>
        <w:tc>
          <w:tcPr>
            <w:tcW w:w="2695" w:type="dxa"/>
          </w:tcPr>
          <w:p w14:paraId="5D172F94" w14:textId="77777777" w:rsidR="00173277" w:rsidRDefault="00820947">
            <w:pPr>
              <w:pStyle w:val="TableParagraph"/>
              <w:spacing w:before="154"/>
              <w:ind w:left="107"/>
              <w:rPr>
                <w:i/>
              </w:rPr>
            </w:pPr>
            <w:r>
              <w:rPr>
                <w:i/>
                <w:spacing w:val="-2"/>
              </w:rPr>
              <w:t>Firma</w:t>
            </w:r>
          </w:p>
        </w:tc>
        <w:tc>
          <w:tcPr>
            <w:tcW w:w="6943" w:type="dxa"/>
            <w:gridSpan w:val="3"/>
          </w:tcPr>
          <w:p w14:paraId="5D8936C7" w14:textId="77777777" w:rsidR="00173277" w:rsidRDefault="00173277">
            <w:pPr>
              <w:pStyle w:val="TableParagraph"/>
              <w:rPr>
                <w:sz w:val="20"/>
              </w:rPr>
            </w:pPr>
          </w:p>
        </w:tc>
      </w:tr>
    </w:tbl>
    <w:p w14:paraId="572F6676" w14:textId="77777777" w:rsidR="000F08B7" w:rsidRDefault="000F08B7"/>
    <w:sectPr w:rsidR="000F08B7">
      <w:pgSz w:w="11900" w:h="16840"/>
      <w:pgMar w:top="134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1562B"/>
    <w:multiLevelType w:val="hybridMultilevel"/>
    <w:tmpl w:val="F1A62DA2"/>
    <w:lvl w:ilvl="0" w:tplc="2BC6A914">
      <w:start w:val="1"/>
      <w:numFmt w:val="decimal"/>
      <w:lvlText w:val="%1."/>
      <w:lvlJc w:val="left"/>
      <w:pPr>
        <w:ind w:left="64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9345D88">
      <w:numFmt w:val="bullet"/>
      <w:lvlText w:val="●"/>
      <w:lvlJc w:val="left"/>
      <w:pPr>
        <w:ind w:left="81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BE10EA56">
      <w:numFmt w:val="bullet"/>
      <w:lvlText w:val="•"/>
      <w:lvlJc w:val="left"/>
      <w:pPr>
        <w:ind w:left="1846" w:hanging="171"/>
      </w:pPr>
      <w:rPr>
        <w:rFonts w:hint="default"/>
        <w:lang w:val="it-IT" w:eastAsia="en-US" w:bidi="ar-SA"/>
      </w:rPr>
    </w:lvl>
    <w:lvl w:ilvl="3" w:tplc="9CF84D0A">
      <w:numFmt w:val="bullet"/>
      <w:lvlText w:val="•"/>
      <w:lvlJc w:val="left"/>
      <w:pPr>
        <w:ind w:left="2872" w:hanging="171"/>
      </w:pPr>
      <w:rPr>
        <w:rFonts w:hint="default"/>
        <w:lang w:val="it-IT" w:eastAsia="en-US" w:bidi="ar-SA"/>
      </w:rPr>
    </w:lvl>
    <w:lvl w:ilvl="4" w:tplc="E3ACDFD0">
      <w:numFmt w:val="bullet"/>
      <w:lvlText w:val="•"/>
      <w:lvlJc w:val="left"/>
      <w:pPr>
        <w:ind w:left="3899" w:hanging="171"/>
      </w:pPr>
      <w:rPr>
        <w:rFonts w:hint="default"/>
        <w:lang w:val="it-IT" w:eastAsia="en-US" w:bidi="ar-SA"/>
      </w:rPr>
    </w:lvl>
    <w:lvl w:ilvl="5" w:tplc="C168274E">
      <w:numFmt w:val="bullet"/>
      <w:lvlText w:val="•"/>
      <w:lvlJc w:val="left"/>
      <w:pPr>
        <w:ind w:left="4925" w:hanging="171"/>
      </w:pPr>
      <w:rPr>
        <w:rFonts w:hint="default"/>
        <w:lang w:val="it-IT" w:eastAsia="en-US" w:bidi="ar-SA"/>
      </w:rPr>
    </w:lvl>
    <w:lvl w:ilvl="6" w:tplc="57E687F6">
      <w:numFmt w:val="bullet"/>
      <w:lvlText w:val="•"/>
      <w:lvlJc w:val="left"/>
      <w:pPr>
        <w:ind w:left="5952" w:hanging="171"/>
      </w:pPr>
      <w:rPr>
        <w:rFonts w:hint="default"/>
        <w:lang w:val="it-IT" w:eastAsia="en-US" w:bidi="ar-SA"/>
      </w:rPr>
    </w:lvl>
    <w:lvl w:ilvl="7" w:tplc="49944152">
      <w:numFmt w:val="bullet"/>
      <w:lvlText w:val="•"/>
      <w:lvlJc w:val="left"/>
      <w:pPr>
        <w:ind w:left="6978" w:hanging="171"/>
      </w:pPr>
      <w:rPr>
        <w:rFonts w:hint="default"/>
        <w:lang w:val="it-IT" w:eastAsia="en-US" w:bidi="ar-SA"/>
      </w:rPr>
    </w:lvl>
    <w:lvl w:ilvl="8" w:tplc="3FDC65F6">
      <w:numFmt w:val="bullet"/>
      <w:lvlText w:val="•"/>
      <w:lvlJc w:val="left"/>
      <w:pPr>
        <w:ind w:left="8005" w:hanging="171"/>
      </w:pPr>
      <w:rPr>
        <w:rFonts w:hint="default"/>
        <w:lang w:val="it-IT" w:eastAsia="en-US" w:bidi="ar-SA"/>
      </w:rPr>
    </w:lvl>
  </w:abstractNum>
  <w:num w:numId="1" w16cid:durableId="171507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77"/>
    <w:rsid w:val="000F08B7"/>
    <w:rsid w:val="00173277"/>
    <w:rsid w:val="00315770"/>
    <w:rsid w:val="00383FB2"/>
    <w:rsid w:val="007767C5"/>
    <w:rsid w:val="00820947"/>
    <w:rsid w:val="00B66657"/>
    <w:rsid w:val="00E1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1BA9"/>
  <w15:docId w15:val="{022C5FA2-5B3B-4688-9DA4-2E5AF918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82" w:right="132"/>
      <w:jc w:val="both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641" w:hanging="359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2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41" w:hanging="35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767C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6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+39%20348%20225933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oxxapp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oxxapps.com" TargetMode="External"/><Relationship Id="rId5" Type="http://schemas.openxmlformats.org/officeDocument/2006/relationships/hyperlink" Target="mailto:protocollo@pec.comune.marsala.tp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1007</Words>
  <Characters>5741</Characters>
  <Application>Microsoft Office Word</Application>
  <DocSecurity>4</DocSecurity>
  <Lines>47</Lines>
  <Paragraphs>13</Paragraphs>
  <ScaleCrop>false</ScaleCrop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Grisorio - Comune di Lendinara</dc:creator>
  <cp:lastModifiedBy>Erika Maniezzo - Comune di Lendinara</cp:lastModifiedBy>
  <cp:revision>2</cp:revision>
  <dcterms:created xsi:type="dcterms:W3CDTF">2026-05-06T08:38:00Z</dcterms:created>
  <dcterms:modified xsi:type="dcterms:W3CDTF">2026-05-06T08:38:00Z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2026-05-05T00:00:00Z</vt:filetime>
  </property>
  <property fmtid="{D5CDD505-2E9C-101B-9397-08002B2CF9AE}" pid="5" name="Producer">
    <vt:lpwstr>GPL Ghostscript 9.53.3</vt:lpwstr>
  </property>
</Properties>
</file>